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B3" w:rsidRPr="009C26B3" w:rsidRDefault="009C26B3">
      <w:pPr>
        <w:rPr>
          <w:rFonts w:ascii="Times New Roman" w:hAnsi="Times New Roman" w:cs="Times New Roman"/>
          <w:b/>
          <w:sz w:val="28"/>
          <w:szCs w:val="28"/>
        </w:rPr>
      </w:pPr>
      <w:r w:rsidRPr="009C26B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 (ФГОС) 1 - 4 класс.</w:t>
      </w:r>
    </w:p>
    <w:p w:rsidR="00CF0303" w:rsidRPr="00CF0303" w:rsidRDefault="009C26B3" w:rsidP="00CF03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 </w:t>
      </w:r>
      <w:r w:rsidR="00CF0303" w:rsidRPr="00CF0303"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за курс начального общего образования разработана в соответствии </w:t>
      </w:r>
      <w:proofErr w:type="gramStart"/>
      <w:r w:rsidR="00CF0303" w:rsidRPr="00CF03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0303" w:rsidRPr="00CF030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F0303" w:rsidRPr="00BB0A56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Фундаментальным ядром</w:t>
      </w:r>
      <w:r w:rsidRPr="00C10366">
        <w:rPr>
          <w:rFonts w:ascii="Times New Roman" w:hAnsi="Times New Roman" w:cs="Times New Roman"/>
          <w:sz w:val="28"/>
          <w:szCs w:val="28"/>
        </w:rPr>
        <w:t xml:space="preserve"> содержания общего образования</w:t>
      </w:r>
      <w:r>
        <w:rPr>
          <w:rFonts w:ascii="Times New Roman" w:hAnsi="Times New Roman" w:cs="Times New Roman"/>
          <w:sz w:val="28"/>
          <w:szCs w:val="28"/>
        </w:rPr>
        <w:t>, М., Просвещение, 2011г.</w:t>
      </w:r>
      <w:r w:rsidRPr="00C10366">
        <w:rPr>
          <w:rFonts w:ascii="Times New Roman" w:hAnsi="Times New Roman" w:cs="Times New Roman"/>
          <w:sz w:val="28"/>
          <w:szCs w:val="28"/>
        </w:rPr>
        <w:t>;</w:t>
      </w:r>
    </w:p>
    <w:p w:rsidR="00CF0303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C1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C10366">
        <w:rPr>
          <w:rFonts w:ascii="Times New Roman" w:hAnsi="Times New Roman" w:cs="Times New Roman"/>
          <w:sz w:val="28"/>
          <w:szCs w:val="28"/>
        </w:rPr>
        <w:t>общего образования,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06.10.2009г. № 373,</w:t>
      </w:r>
      <w:r w:rsidRPr="00E878A1">
        <w:rPr>
          <w:rFonts w:ascii="Times New Roman" w:hAnsi="Times New Roman"/>
          <w:sz w:val="28"/>
          <w:szCs w:val="28"/>
        </w:rPr>
        <w:t xml:space="preserve"> </w:t>
      </w:r>
      <w:r w:rsidRPr="00287463">
        <w:rPr>
          <w:rFonts w:ascii="Times New Roman" w:eastAsia="Times New Roman" w:hAnsi="Times New Roman" w:cs="Times New Roman"/>
          <w:sz w:val="28"/>
          <w:szCs w:val="28"/>
        </w:rPr>
        <w:t>с измен</w:t>
      </w:r>
      <w:proofErr w:type="gramStart"/>
      <w:r w:rsidRPr="002874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74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87463">
        <w:rPr>
          <w:rFonts w:ascii="Times New Roman" w:eastAsia="Times New Roman" w:hAnsi="Times New Roman" w:cs="Times New Roman"/>
          <w:sz w:val="28"/>
          <w:szCs w:val="28"/>
        </w:rPr>
        <w:t>т  29.12.2014</w:t>
      </w:r>
      <w:r w:rsidRPr="00BB0A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BB0A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N 1643</w:t>
      </w:r>
      <w:r w:rsidRPr="00C10366">
        <w:rPr>
          <w:rFonts w:ascii="Times New Roman" w:hAnsi="Times New Roman" w:cs="Times New Roman"/>
          <w:sz w:val="28"/>
          <w:szCs w:val="28"/>
        </w:rPr>
        <w:t>;</w:t>
      </w:r>
    </w:p>
    <w:p w:rsidR="00CF0303" w:rsidRPr="00A46436" w:rsidRDefault="00CF0303" w:rsidP="00CF030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</w:t>
      </w:r>
      <w:r w:rsidRPr="00A46436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</w:t>
      </w:r>
      <w:r>
        <w:rPr>
          <w:rFonts w:ascii="Times New Roman" w:hAnsi="Times New Roman" w:cs="Times New Roman"/>
          <w:sz w:val="28"/>
          <w:szCs w:val="28"/>
        </w:rPr>
        <w:t xml:space="preserve">ания личности гражданина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А.М.Кондаков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Просвещение, 2009;</w:t>
      </w:r>
    </w:p>
    <w:p w:rsidR="00CF0303" w:rsidRPr="00FB1DC2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4B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ООП Н</w:t>
      </w:r>
      <w:r w:rsidRPr="00864B76">
        <w:rPr>
          <w:rFonts w:ascii="Times New Roman" w:eastAsia="Times New Roman" w:hAnsi="Times New Roman" w:cs="Times New Roman"/>
          <w:sz w:val="28"/>
          <w:szCs w:val="28"/>
        </w:rPr>
        <w:t>ОО (</w:t>
      </w:r>
      <w:r w:rsidRPr="00864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федеральным учебно-методическим объединением по общему образованию от 8.04.2015 г № 1/15)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303" w:rsidRPr="00247AB9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AB9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303" w:rsidRPr="00247AB9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Сборником</w:t>
      </w:r>
      <w:r w:rsidRPr="00247AB9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России». 1–4 классы: пособие для учителей </w:t>
      </w:r>
      <w:proofErr w:type="spellStart"/>
      <w:r w:rsidRPr="00247AB9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47AB9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247AB9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247AB9">
        <w:rPr>
          <w:rFonts w:ascii="Times New Roman" w:eastAsia="Calibri" w:hAnsi="Times New Roman" w:cs="Times New Roman"/>
          <w:sz w:val="28"/>
          <w:szCs w:val="28"/>
        </w:rPr>
        <w:t xml:space="preserve"> [и др.]. М.: Просвещение, 2011.  </w:t>
      </w:r>
    </w:p>
    <w:p w:rsidR="00CF0303" w:rsidRPr="00247AB9" w:rsidRDefault="00CF0303" w:rsidP="00CF03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F4B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AB9">
        <w:rPr>
          <w:rFonts w:ascii="Times New Roman" w:eastAsia="Calibri" w:hAnsi="Times New Roman" w:cs="Times New Roman"/>
          <w:sz w:val="28"/>
          <w:szCs w:val="28"/>
        </w:rPr>
        <w:t>вторской программы А. А</w:t>
      </w:r>
      <w:r>
        <w:rPr>
          <w:rFonts w:ascii="Times New Roman" w:eastAsia="Calibri" w:hAnsi="Times New Roman" w:cs="Times New Roman"/>
          <w:sz w:val="28"/>
          <w:szCs w:val="28"/>
        </w:rPr>
        <w:t>. Плешакова «Окружающий мир» 1-4 классы:</w:t>
      </w:r>
      <w:r w:rsidRPr="00943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AB9">
        <w:rPr>
          <w:rFonts w:ascii="Times New Roman" w:eastAsia="Calibri" w:hAnsi="Times New Roman" w:cs="Times New Roman"/>
          <w:sz w:val="28"/>
          <w:szCs w:val="28"/>
        </w:rPr>
        <w:t>пособие для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организаций.- М.: Просвещение, 2014;</w:t>
      </w:r>
    </w:p>
    <w:p w:rsidR="00CF0303" w:rsidRDefault="00CF0303">
      <w:pPr>
        <w:rPr>
          <w:rFonts w:ascii="Times New Roman" w:hAnsi="Times New Roman" w:cs="Times New Roman"/>
          <w:sz w:val="28"/>
          <w:szCs w:val="28"/>
        </w:rPr>
      </w:pP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целей: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содержания курса являются: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lastRenderedPageBreak/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C26B3">
        <w:rPr>
          <w:rFonts w:ascii="Times New Roman" w:hAnsi="Times New Roman" w:cs="Times New Roman"/>
          <w:sz w:val="28"/>
          <w:szCs w:val="28"/>
        </w:rPr>
        <w:t xml:space="preserve"> материал естественных и </w:t>
      </w:r>
      <w:proofErr w:type="spellStart"/>
      <w:r w:rsidRPr="009C26B3">
        <w:rPr>
          <w:rFonts w:ascii="Times New Roman" w:hAnsi="Times New Roman" w:cs="Times New Roman"/>
          <w:sz w:val="28"/>
          <w:szCs w:val="28"/>
        </w:rPr>
        <w:t>социальногуманитарных</w:t>
      </w:r>
      <w:proofErr w:type="spellEnd"/>
      <w:r w:rsidRPr="009C26B3">
        <w:rPr>
          <w:rFonts w:ascii="Times New Roman" w:hAnsi="Times New Roman" w:cs="Times New Roman"/>
          <w:sz w:val="28"/>
          <w:szCs w:val="28"/>
        </w:rPr>
        <w:t xml:space="preserve"> наук, необходимый для целостного и системного видения мира в/его важнейших взаимосвязях. 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  <w:proofErr w:type="gramEnd"/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9C26B3">
        <w:rPr>
          <w:rFonts w:ascii="Times New Roman" w:hAnsi="Times New Roman" w:cs="Times New Roman"/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</w:t>
      </w:r>
      <w:r w:rsidRPr="009C26B3">
        <w:rPr>
          <w:rFonts w:ascii="Times New Roman" w:hAnsi="Times New Roman" w:cs="Times New Roman"/>
          <w:sz w:val="28"/>
          <w:szCs w:val="28"/>
        </w:rPr>
        <w:lastRenderedPageBreak/>
        <w:t xml:space="preserve">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>благо родной</w:t>
      </w:r>
      <w:proofErr w:type="gramEnd"/>
      <w:r w:rsidRPr="009C26B3">
        <w:rPr>
          <w:rFonts w:ascii="Times New Roman" w:hAnsi="Times New Roman" w:cs="Times New Roman"/>
          <w:sz w:val="28"/>
          <w:szCs w:val="28"/>
        </w:rPr>
        <w:t xml:space="preserve"> страны и планеты Земля.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9C26B3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2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26B3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9C26B3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9C26B3">
        <w:rPr>
          <w:rFonts w:ascii="Times New Roman" w:hAnsi="Times New Roman" w:cs="Times New Roman"/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  <w:r w:rsidRPr="009C26B3">
        <w:rPr>
          <w:rFonts w:ascii="Times New Roman" w:hAnsi="Times New Roman" w:cs="Times New Roman"/>
          <w:sz w:val="28"/>
          <w:szCs w:val="28"/>
        </w:rPr>
        <w:t xml:space="preserve">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C26B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C26B3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материала используются учебники: 1.Плешаков А.А. Окружающий мир. 1 класс. В 2 ч.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2.Плешаков А.А. Окружающий мир. 2 класс. В 2 ч. 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lastRenderedPageBreak/>
        <w:t>3.Плешаков А.А. Окружающий мир. 3 класс. В 2ч.</w:t>
      </w:r>
    </w:p>
    <w:p w:rsidR="009C26B3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 4.Плешаков А.А. Окружающий мир. 4 класс. В 2ч.</w:t>
      </w:r>
    </w:p>
    <w:p w:rsidR="00DC49B4" w:rsidRDefault="009C26B3">
      <w:pPr>
        <w:rPr>
          <w:rFonts w:ascii="Times New Roman" w:hAnsi="Times New Roman" w:cs="Times New Roman"/>
          <w:sz w:val="28"/>
          <w:szCs w:val="28"/>
        </w:rPr>
      </w:pPr>
      <w:r w:rsidRPr="009C26B3">
        <w:rPr>
          <w:rFonts w:ascii="Times New Roman" w:hAnsi="Times New Roman" w:cs="Times New Roman"/>
          <w:sz w:val="28"/>
          <w:szCs w:val="28"/>
        </w:rPr>
        <w:t xml:space="preserve"> 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</w:t>
      </w:r>
    </w:p>
    <w:p w:rsidR="00C9199C" w:rsidRPr="005B0E61" w:rsidRDefault="00C9199C" w:rsidP="00C9199C">
      <w:pPr>
        <w:rPr>
          <w:rFonts w:ascii="Times New Roman" w:hAnsi="Times New Roman" w:cs="Times New Roman"/>
          <w:sz w:val="28"/>
          <w:szCs w:val="28"/>
        </w:rPr>
      </w:pPr>
      <w:r w:rsidRPr="00715D4D"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учителем как контроль качества усвоения содержания компонентов какой-либо части (темы) в процессе </w:t>
      </w:r>
      <w:proofErr w:type="spellStart"/>
      <w:r w:rsidRPr="00715D4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15D4D">
        <w:rPr>
          <w:rFonts w:ascii="Times New Roman" w:hAnsi="Times New Roman" w:cs="Times New Roman"/>
          <w:sz w:val="28"/>
          <w:szCs w:val="28"/>
        </w:rPr>
        <w:t xml:space="preserve"> изучения. По формам организации контроля он подразделяется </w:t>
      </w:r>
      <w:proofErr w:type="gramStart"/>
      <w:r w:rsidRPr="00715D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D4D">
        <w:rPr>
          <w:rFonts w:ascii="Times New Roman" w:hAnsi="Times New Roman" w:cs="Times New Roman"/>
          <w:sz w:val="28"/>
          <w:szCs w:val="28"/>
        </w:rPr>
        <w:t xml:space="preserve"> индивидуальный, групповой, фронтальный и комбинированный. В качестве методов контроля предусматриваются: устный опрос, контрольные работы, тестирование, диктанты и другие.</w:t>
      </w:r>
    </w:p>
    <w:p w:rsidR="00C9199C" w:rsidRDefault="00C9199C" w:rsidP="00C9199C">
      <w:pPr>
        <w:rPr>
          <w:rFonts w:ascii="Times New Roman" w:hAnsi="Times New Roman" w:cs="Times New Roman"/>
          <w:sz w:val="28"/>
          <w:szCs w:val="28"/>
        </w:rPr>
      </w:pPr>
      <w:r w:rsidRPr="00715D4D">
        <w:rPr>
          <w:rFonts w:ascii="Times New Roman" w:hAnsi="Times New Roman" w:cs="Times New Roman"/>
          <w:sz w:val="28"/>
          <w:szCs w:val="28"/>
        </w:rPr>
        <w:t xml:space="preserve">В процессе изучения курса используются следующие формы промежуточного контроля: тестовый контроль, проверочные работы, словарные, топографические и географические диктанты, работы с контурными картами, защита проектов. </w:t>
      </w:r>
    </w:p>
    <w:p w:rsidR="00C9199C" w:rsidRPr="009C26B3" w:rsidRDefault="00C9199C">
      <w:pPr>
        <w:rPr>
          <w:rFonts w:ascii="Times New Roman" w:hAnsi="Times New Roman" w:cs="Times New Roman"/>
          <w:sz w:val="28"/>
          <w:szCs w:val="28"/>
        </w:rPr>
      </w:pPr>
    </w:p>
    <w:sectPr w:rsidR="00C9199C" w:rsidRPr="009C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55C"/>
    <w:multiLevelType w:val="hybridMultilevel"/>
    <w:tmpl w:val="85F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3"/>
    <w:rsid w:val="009C26B3"/>
    <w:rsid w:val="00C01123"/>
    <w:rsid w:val="00C9199C"/>
    <w:rsid w:val="00CF0303"/>
    <w:rsid w:val="00D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3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3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2019-11-06T14:08:00Z</dcterms:created>
  <dcterms:modified xsi:type="dcterms:W3CDTF">2019-11-26T18:53:00Z</dcterms:modified>
</cp:coreProperties>
</file>